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81F8" w14:textId="6AAAD9B6" w:rsidR="00D17C21" w:rsidRPr="00C37D58" w:rsidRDefault="00D17C21" w:rsidP="00C37D58">
      <w:pPr>
        <w:tabs>
          <w:tab w:val="left" w:pos="900"/>
        </w:tabs>
        <w:suppressAutoHyphens/>
        <w:spacing w:before="360" w:after="240"/>
        <w:rPr>
          <w:rFonts w:ascii="Avenir Next LT Pro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 xml:space="preserve">Załącznik nr </w:t>
      </w:r>
      <w:r w:rsidR="00602027"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>6</w:t>
      </w:r>
      <w:r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 xml:space="preserve">: </w:t>
      </w:r>
      <w:r w:rsidR="001975E8"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>K</w:t>
      </w:r>
      <w:r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>lauzul</w:t>
      </w:r>
      <w:r w:rsidR="001975E8"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>a</w:t>
      </w:r>
      <w:r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 xml:space="preserve"> informacyjn</w:t>
      </w:r>
      <w:r w:rsidR="001975E8"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>a</w:t>
      </w:r>
      <w:r w:rsidRPr="00C37D58">
        <w:rPr>
          <w:rFonts w:ascii="Avenir Next LT Pro" w:eastAsia="Calibri" w:hAnsi="Avenir Next LT Pro" w:cs="Arial"/>
          <w:spacing w:val="4"/>
          <w:vertAlign w:val="baseline"/>
          <w:lang w:eastAsia="ar-SA"/>
        </w:rPr>
        <w:t xml:space="preserve"> Instytucji Zarządzającej</w:t>
      </w:r>
    </w:p>
    <w:p w14:paraId="3F410F4F" w14:textId="4B4306AD" w:rsidR="00D17C21" w:rsidRPr="00C37D58" w:rsidRDefault="00D17C21" w:rsidP="00C37D58">
      <w:pPr>
        <w:suppressAutoHyphens/>
        <w:spacing w:before="360" w:after="240"/>
        <w:rPr>
          <w:rFonts w:ascii="Avenir Next LT Pro" w:eastAsia="Arial" w:hAnsi="Avenir Next LT Pro" w:cs="Arial"/>
          <w:b/>
          <w:bCs/>
          <w:vertAlign w:val="baseline"/>
          <w:lang w:eastAsia="ar-SA"/>
        </w:rPr>
      </w:pPr>
      <w:r w:rsidRPr="00C37D58">
        <w:rPr>
          <w:rFonts w:ascii="Avenir Next LT Pro" w:eastAsia="Arial" w:hAnsi="Avenir Next LT Pro" w:cs="Arial"/>
          <w:b/>
          <w:bCs/>
          <w:vertAlign w:val="baseline"/>
          <w:lang w:eastAsia="ar-SA"/>
        </w:rPr>
        <w:t xml:space="preserve">Klauzula informacyjna </w:t>
      </w:r>
      <w:r w:rsidR="00B0548F" w:rsidRPr="00C37D58">
        <w:rPr>
          <w:rFonts w:ascii="Avenir Next LT Pro" w:eastAsia="Arial" w:hAnsi="Avenir Next LT Pro" w:cs="Arial"/>
          <w:b/>
          <w:bCs/>
          <w:vertAlign w:val="baseline"/>
          <w:lang w:eastAsia="ar-SA"/>
        </w:rPr>
        <w:t>Instytucji Zarządzającej</w:t>
      </w:r>
    </w:p>
    <w:p w14:paraId="6222ECA0" w14:textId="6152DC7D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W celu wykonania obowiązku nałożonego art. 13 i 14 RODO</w:t>
      </w:r>
      <w:r w:rsidRPr="00C37D58">
        <w:rPr>
          <w:rFonts w:ascii="Avenir Next LT Pro" w:eastAsia="Calibri" w:hAnsi="Avenir Next LT Pro" w:cs="Arial"/>
          <w:lang w:eastAsia="ar-SA"/>
        </w:rPr>
        <w:footnoteReference w:id="1"/>
      </w:r>
      <w:r w:rsidRPr="00C37D58">
        <w:rPr>
          <w:rFonts w:ascii="Avenir Next LT Pro" w:eastAsia="Calibri" w:hAnsi="Avenir Next LT Pro" w:cs="Arial"/>
          <w:lang w:eastAsia="ar-SA"/>
        </w:rPr>
        <w:t>)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C37D58">
        <w:rPr>
          <w:rFonts w:ascii="Avenir Next LT Pro" w:eastAsia="Calibri" w:hAnsi="Avenir Next LT Pro" w:cs="Arial"/>
          <w:lang w:eastAsia="ar-SA"/>
        </w:rPr>
        <w:footnoteReference w:id="2"/>
      </w:r>
      <w:r w:rsidRPr="00C37D58">
        <w:rPr>
          <w:rFonts w:ascii="Avenir Next LT Pro" w:eastAsia="Calibri" w:hAnsi="Avenir Next LT Pro" w:cs="Arial"/>
          <w:lang w:eastAsia="ar-SA"/>
        </w:rPr>
        <w:t>)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>, informujemy o zasadach przetwarzania Państwa danych osobowych:</w:t>
      </w:r>
    </w:p>
    <w:p w14:paraId="70DC968E" w14:textId="77777777" w:rsidR="00485932" w:rsidRPr="00C37D58" w:rsidRDefault="00485932" w:rsidP="00C37D58">
      <w:pPr>
        <w:pStyle w:val="Akapitzlist"/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Administrator</w:t>
      </w:r>
    </w:p>
    <w:p w14:paraId="5988BD05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6DC85755" w14:textId="77777777" w:rsidR="00485932" w:rsidRPr="00C37D58" w:rsidRDefault="00485932" w:rsidP="00C37D58">
      <w:pPr>
        <w:pStyle w:val="Akapitzlist"/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Cel przetwarzania danych</w:t>
      </w:r>
    </w:p>
    <w:p w14:paraId="39CB5503" w14:textId="77777777" w:rsidR="00485932" w:rsidRPr="00C37D58" w:rsidRDefault="00485932" w:rsidP="00C37D58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C37D58" w:rsidRDefault="00485932" w:rsidP="00C37D58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Zobowiązuje nas do tego </w:t>
      </w: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prawo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 (art. 6 ust. 1 lit. c i art. 9 ust. 2 lit. g):</w:t>
      </w:r>
    </w:p>
    <w:p w14:paraId="5B72E405" w14:textId="62785B70" w:rsidR="00485932" w:rsidRPr="00C37D58" w:rsidRDefault="00485932" w:rsidP="00C37D58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C37D58">
        <w:rPr>
          <w:rFonts w:ascii="Avenir Next LT Pro" w:eastAsia="Calibri" w:hAnsi="Avenir Next LT Pro" w:cs="Arial"/>
          <w:vertAlign w:val="baseline"/>
          <w:lang w:eastAsia="ar-SA"/>
        </w:rPr>
        <w:t>późn</w:t>
      </w:r>
      <w:proofErr w:type="spellEnd"/>
      <w:r w:rsidRPr="00C37D58">
        <w:rPr>
          <w:rFonts w:ascii="Avenir Next LT Pro" w:eastAsia="Calibri" w:hAnsi="Avenir Next LT Pro" w:cs="Arial"/>
          <w:vertAlign w:val="baseline"/>
          <w:lang w:eastAsia="ar-SA"/>
        </w:rPr>
        <w:t>. zm.);</w:t>
      </w:r>
    </w:p>
    <w:p w14:paraId="61A271C6" w14:textId="5E54B45B" w:rsidR="00485932" w:rsidRPr="00C37D58" w:rsidRDefault="00485932" w:rsidP="00C37D58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lastRenderedPageBreak/>
        <w:t xml:space="preserve">uchylające rozporządzenie (UE) nr 1296/2013 (Dz. Urz. UE L 231 z 30.06.2021, str. 21, z </w:t>
      </w:r>
      <w:proofErr w:type="spellStart"/>
      <w:r w:rsidRPr="00C37D58">
        <w:rPr>
          <w:rFonts w:ascii="Avenir Next LT Pro" w:eastAsia="Calibri" w:hAnsi="Avenir Next LT Pro" w:cs="Arial"/>
          <w:vertAlign w:val="baseline"/>
          <w:lang w:eastAsia="ar-SA"/>
        </w:rPr>
        <w:t>późn</w:t>
      </w:r>
      <w:proofErr w:type="spellEnd"/>
      <w:r w:rsidRPr="00C37D58">
        <w:rPr>
          <w:rFonts w:ascii="Avenir Next LT Pro" w:eastAsia="Calibri" w:hAnsi="Avenir Next LT Pro" w:cs="Arial"/>
          <w:vertAlign w:val="baseline"/>
          <w:lang w:eastAsia="ar-SA"/>
        </w:rPr>
        <w:t>. zm.);</w:t>
      </w:r>
    </w:p>
    <w:p w14:paraId="2FF3B097" w14:textId="7FD2C73D" w:rsidR="00485932" w:rsidRPr="00C37D58" w:rsidRDefault="00485932" w:rsidP="00C37D58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C37D58">
        <w:rPr>
          <w:rFonts w:ascii="Avenir Next LT Pro" w:eastAsia="Calibri" w:hAnsi="Avenir Next LT Pro" w:cs="Arial"/>
          <w:vertAlign w:val="baseline"/>
          <w:lang w:eastAsia="ar-SA"/>
        </w:rPr>
        <w:t>.</w:t>
      </w:r>
    </w:p>
    <w:p w14:paraId="659CB226" w14:textId="77777777" w:rsidR="00485932" w:rsidRPr="00C37D58" w:rsidRDefault="00485932" w:rsidP="00C37D58">
      <w:pPr>
        <w:pStyle w:val="Akapitzlist"/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Dostęp do danych osobowych</w:t>
      </w:r>
    </w:p>
    <w:p w14:paraId="58782AF5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6BD391F7" w:rsidR="00485932" w:rsidRPr="00C37D58" w:rsidRDefault="00485932" w:rsidP="00C37D58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podmiotom, którym zleciliśmy wykonywanie zadań w ramach FEM 20</w:t>
      </w:r>
      <w:r w:rsidR="00094A18" w:rsidRPr="00C37D58">
        <w:rPr>
          <w:rFonts w:ascii="Avenir Next LT Pro" w:eastAsia="Calibri" w:hAnsi="Avenir Next LT Pro" w:cs="Arial"/>
          <w:vertAlign w:val="baseline"/>
          <w:lang w:eastAsia="ar-SA"/>
        </w:rPr>
        <w:t>21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>-202</w:t>
      </w:r>
      <w:r w:rsidR="00094A18" w:rsidRPr="00C37D58">
        <w:rPr>
          <w:rFonts w:ascii="Avenir Next LT Pro" w:eastAsia="Calibri" w:hAnsi="Avenir Next LT Pro" w:cs="Arial"/>
          <w:vertAlign w:val="baseline"/>
          <w:lang w:eastAsia="ar-SA"/>
        </w:rPr>
        <w:t>7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>;</w:t>
      </w:r>
    </w:p>
    <w:p w14:paraId="5BFD6DB9" w14:textId="77777777" w:rsidR="00485932" w:rsidRPr="00C37D58" w:rsidRDefault="00485932" w:rsidP="00C37D58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246745F9" w14:textId="18E0AE86" w:rsidR="00485932" w:rsidRPr="00C37D58" w:rsidRDefault="00485932" w:rsidP="00C37D58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C37D58">
        <w:rPr>
          <w:rFonts w:ascii="Avenir Next LT Pro" w:eastAsia="Calibri" w:hAnsi="Avenir Next LT Pro" w:cs="Arial"/>
          <w:vertAlign w:val="baseline"/>
          <w:lang w:eastAsia="ar-SA"/>
        </w:rPr>
        <w:t>;</w:t>
      </w:r>
    </w:p>
    <w:p w14:paraId="7E940F4F" w14:textId="2F79852C" w:rsidR="0079699E" w:rsidRPr="00C37D58" w:rsidRDefault="0079699E" w:rsidP="00C37D58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Okres przechowywania danych</w:t>
      </w:r>
      <w:r w:rsidRPr="00C37D58">
        <w:rPr>
          <w:rFonts w:ascii="Avenir Next LT Pro" w:eastAsia="Calibri" w:hAnsi="Avenir Next LT Pro" w:cs="Arial"/>
          <w:b/>
          <w:highlight w:val="yellow"/>
          <w:vertAlign w:val="baseline"/>
          <w:lang w:eastAsia="ar-SA"/>
        </w:rPr>
        <w:t xml:space="preserve"> </w:t>
      </w:r>
    </w:p>
    <w:p w14:paraId="3A7A1C77" w14:textId="2DAF8B54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C37D58">
        <w:rPr>
          <w:rFonts w:ascii="Avenir Next LT Pro" w:eastAsia="Calibri" w:hAnsi="Avenir Next LT Pro" w:cs="Arial"/>
          <w:vertAlign w:val="baseline"/>
          <w:lang w:eastAsia="ar-SA"/>
        </w:rPr>
        <w:t>2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>.</w:t>
      </w:r>
    </w:p>
    <w:p w14:paraId="79A2DDFD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Prawa osób, których dane dotyczą</w:t>
      </w:r>
    </w:p>
    <w:p w14:paraId="782B2E2A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C37D58" w:rsidRDefault="00485932" w:rsidP="00C37D58">
      <w:pPr>
        <w:pStyle w:val="Akapitzlist"/>
        <w:numPr>
          <w:ilvl w:val="0"/>
          <w:numId w:val="14"/>
        </w:num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77777777" w:rsidR="00485932" w:rsidRPr="00C37D58" w:rsidRDefault="00485932" w:rsidP="00C37D58">
      <w:pPr>
        <w:numPr>
          <w:ilvl w:val="0"/>
          <w:numId w:val="14"/>
        </w:num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prawo do sprostowania swoich danych (art. 16 RODO);  </w:t>
      </w:r>
    </w:p>
    <w:p w14:paraId="00777F8D" w14:textId="77777777" w:rsidR="00485932" w:rsidRPr="00C37D58" w:rsidRDefault="00485932" w:rsidP="00C37D58">
      <w:pPr>
        <w:numPr>
          <w:ilvl w:val="0"/>
          <w:numId w:val="14"/>
        </w:num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C37D58" w:rsidRDefault="00485932" w:rsidP="00C37D58">
      <w:pPr>
        <w:numPr>
          <w:ilvl w:val="0"/>
          <w:numId w:val="14"/>
        </w:num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C37D58" w:rsidRDefault="00485932" w:rsidP="00C37D58">
      <w:pPr>
        <w:numPr>
          <w:ilvl w:val="0"/>
          <w:numId w:val="14"/>
        </w:num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prawo do przenoszenia swoich danych (art. 20 RODO) - </w:t>
      </w:r>
      <w:r w:rsidRPr="00C37D58">
        <w:rPr>
          <w:rFonts w:ascii="Avenir Next LT Pro" w:eastAsia="Calibri" w:hAnsi="Avenir Next LT Pro" w:cs="Arial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C37D58">
        <w:rPr>
          <w:rFonts w:ascii="Avenir Next LT Pro" w:eastAsia="Calibri" w:hAnsi="Avenir Next LT Pro" w:cs="Arial"/>
          <w:iCs/>
        </w:rPr>
        <w:footnoteReference w:id="3"/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; </w:t>
      </w:r>
    </w:p>
    <w:p w14:paraId="3F5131A8" w14:textId="14AEF795" w:rsidR="00485932" w:rsidRPr="00C37D58" w:rsidRDefault="00485932" w:rsidP="00C37D58">
      <w:pPr>
        <w:numPr>
          <w:ilvl w:val="0"/>
          <w:numId w:val="14"/>
        </w:num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lastRenderedPageBreak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Zautomatyzowane podejmowanie decyzji</w:t>
      </w:r>
    </w:p>
    <w:p w14:paraId="52F18DA4" w14:textId="3CDEDAEF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Dane osobowe nie będą podlegały zautomatyzowanemu podejmowaniu decyzji, w</w:t>
      </w:r>
      <w:r w:rsidR="003F68A1">
        <w:rPr>
          <w:rFonts w:ascii="Avenir Next LT Pro" w:eastAsia="Calibri" w:hAnsi="Avenir Next LT Pro" w:cs="Arial"/>
          <w:vertAlign w:val="baseline"/>
          <w:lang w:eastAsia="ar-SA"/>
        </w:rPr>
        <w:t> </w:t>
      </w:r>
      <w:r w:rsidRPr="00C37D58">
        <w:rPr>
          <w:rFonts w:ascii="Avenir Next LT Pro" w:eastAsia="Calibri" w:hAnsi="Avenir Next LT Pro" w:cs="Arial"/>
          <w:vertAlign w:val="baseline"/>
          <w:lang w:eastAsia="ar-SA"/>
        </w:rPr>
        <w:t>tym profilowaniu.</w:t>
      </w:r>
    </w:p>
    <w:p w14:paraId="17D3B063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Pr="00C37D58" w:rsidRDefault="00485932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>Państwa dane osobowe nie będą przekazywane do państwa trzeciego.</w:t>
      </w:r>
    </w:p>
    <w:p w14:paraId="58493958" w14:textId="77777777" w:rsidR="00485932" w:rsidRPr="00C37D58" w:rsidRDefault="00485932" w:rsidP="00C37D58">
      <w:pPr>
        <w:numPr>
          <w:ilvl w:val="0"/>
          <w:numId w:val="11"/>
        </w:numPr>
        <w:suppressAutoHyphens/>
        <w:spacing w:after="0"/>
        <w:ind w:left="360"/>
        <w:rPr>
          <w:rFonts w:ascii="Avenir Next LT Pro" w:eastAsia="Calibri" w:hAnsi="Avenir Next LT Pro" w:cs="Arial"/>
          <w:b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b/>
          <w:vertAlign w:val="baseline"/>
          <w:lang w:eastAsia="ar-SA"/>
        </w:rPr>
        <w:t>Kontakt z administratorem danych i Inspektorem Ochrony Danych</w:t>
      </w:r>
    </w:p>
    <w:p w14:paraId="222BE53C" w14:textId="17666230" w:rsidR="009B2DC2" w:rsidRPr="00C37D58" w:rsidRDefault="00CA0FCE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</w:t>
      </w:r>
      <w:proofErr w:type="spellStart"/>
      <w:r w:rsidRPr="00C37D58">
        <w:rPr>
          <w:rFonts w:ascii="Avenir Next LT Pro" w:eastAsia="Calibri" w:hAnsi="Avenir Next LT Pro" w:cs="Arial"/>
          <w:vertAlign w:val="baseline"/>
          <w:lang w:eastAsia="ar-SA"/>
        </w:rPr>
        <w:t>ePUAP</w:t>
      </w:r>
      <w:proofErr w:type="spellEnd"/>
      <w:r w:rsidRPr="00C37D58">
        <w:rPr>
          <w:rFonts w:ascii="Avenir Next LT Pro" w:eastAsia="Calibri" w:hAnsi="Avenir Next LT Pro" w:cs="Arial"/>
          <w:vertAlign w:val="baseline"/>
          <w:lang w:eastAsia="ar-SA"/>
        </w:rPr>
        <w:t>: /</w:t>
      </w:r>
      <w:proofErr w:type="spellStart"/>
      <w:r w:rsidRPr="00C37D58">
        <w:rPr>
          <w:rFonts w:ascii="Avenir Next LT Pro" w:eastAsia="Calibri" w:hAnsi="Avenir Next LT Pro" w:cs="Arial"/>
          <w:vertAlign w:val="baseline"/>
          <w:lang w:eastAsia="ar-SA"/>
        </w:rPr>
        <w:t>umwm</w:t>
      </w:r>
      <w:proofErr w:type="spellEnd"/>
      <w:r w:rsidRPr="00C37D58">
        <w:rPr>
          <w:rFonts w:ascii="Avenir Next LT Pro" w:eastAsia="Calibri" w:hAnsi="Avenir Next LT Pro" w:cs="Arial"/>
          <w:vertAlign w:val="baseline"/>
          <w:lang w:eastAsia="ar-SA"/>
        </w:rPr>
        <w:t>/</w:t>
      </w:r>
      <w:proofErr w:type="spellStart"/>
      <w:r w:rsidRPr="00C37D58">
        <w:rPr>
          <w:rFonts w:ascii="Avenir Next LT Pro" w:eastAsia="Calibri" w:hAnsi="Avenir Next LT Pro" w:cs="Arial"/>
          <w:vertAlign w:val="baseline"/>
          <w:lang w:eastAsia="ar-SA"/>
        </w:rPr>
        <w:t>SkrytkaESP</w:t>
      </w:r>
      <w:proofErr w:type="spellEnd"/>
      <w:r w:rsidRPr="00C37D58">
        <w:rPr>
          <w:rFonts w:ascii="Avenir Next LT Pro" w:eastAsia="Calibri" w:hAnsi="Avenir Next LT Pro" w:cs="Arial"/>
          <w:vertAlign w:val="baseline"/>
          <w:lang w:eastAsia="ar-SA"/>
        </w:rPr>
        <w:t xml:space="preserve">. Administrator wyznaczył inspektora ochrony danych (IOD), z którym można skontaktować się pod adresem e-mail: </w:t>
      </w:r>
      <w:hyperlink r:id="rId7" w:history="1">
        <w:r w:rsidR="00976915" w:rsidRPr="00C37D58">
          <w:rPr>
            <w:rStyle w:val="Hipercze"/>
            <w:rFonts w:ascii="Avenir Next LT Pro" w:eastAsia="Calibri" w:hAnsi="Avenir Next LT Pro" w:cs="Arial"/>
            <w:vertAlign w:val="baseline"/>
            <w:lang w:eastAsia="ar-SA"/>
          </w:rPr>
          <w:t>iod@mazovia.pl</w:t>
        </w:r>
      </w:hyperlink>
    </w:p>
    <w:p w14:paraId="7A859717" w14:textId="77777777" w:rsidR="00976915" w:rsidRPr="00C37D58" w:rsidRDefault="00976915" w:rsidP="00C37D58">
      <w:pPr>
        <w:suppressAutoHyphens/>
        <w:spacing w:before="0" w:after="0"/>
        <w:rPr>
          <w:rFonts w:ascii="Avenir Next LT Pro" w:eastAsia="Calibri" w:hAnsi="Avenir Next LT Pro" w:cs="Arial"/>
          <w:vertAlign w:val="baseline"/>
          <w:lang w:eastAsia="ar-SA"/>
        </w:rPr>
      </w:pPr>
    </w:p>
    <w:p w14:paraId="3A225BDE" w14:textId="77777777" w:rsidR="00976915" w:rsidRPr="00C37D58" w:rsidRDefault="00976915" w:rsidP="00C37D58">
      <w:pPr>
        <w:tabs>
          <w:tab w:val="center" w:pos="2268"/>
          <w:tab w:val="center" w:pos="6804"/>
        </w:tabs>
        <w:spacing w:before="480" w:after="0"/>
        <w:rPr>
          <w:rFonts w:ascii="Avenir Next LT Pro" w:hAnsi="Avenir Next LT Pro" w:cs="Calibri"/>
          <w:vertAlign w:val="baseline"/>
        </w:rPr>
      </w:pPr>
      <w:bookmarkStart w:id="0" w:name="_Hlk162345910"/>
      <w:r w:rsidRPr="00C37D58">
        <w:rPr>
          <w:rFonts w:ascii="Avenir Next LT Pro" w:hAnsi="Avenir Next LT Pro" w:cs="Calibri"/>
          <w:vertAlign w:val="baseline"/>
        </w:rPr>
        <w:tab/>
        <w:t>…..………………………………………</w:t>
      </w:r>
      <w:r w:rsidRPr="00C37D58">
        <w:rPr>
          <w:rFonts w:ascii="Avenir Next LT Pro" w:hAnsi="Avenir Next LT Pro" w:cs="Calibri"/>
          <w:vertAlign w:val="baseline"/>
        </w:rPr>
        <w:tab/>
        <w:t>…..………………………………………</w:t>
      </w:r>
    </w:p>
    <w:p w14:paraId="59D421D2" w14:textId="04288D7A" w:rsidR="00976915" w:rsidRPr="00C37D58" w:rsidRDefault="00976915" w:rsidP="00C37D58">
      <w:pPr>
        <w:tabs>
          <w:tab w:val="center" w:pos="2268"/>
          <w:tab w:val="center" w:pos="6804"/>
        </w:tabs>
        <w:spacing w:after="0"/>
        <w:rPr>
          <w:rFonts w:ascii="Avenir Next LT Pro" w:hAnsi="Avenir Next LT Pro" w:cs="Calibri"/>
          <w:i/>
          <w:vertAlign w:val="baseline"/>
        </w:rPr>
      </w:pPr>
      <w:r w:rsidRPr="00C37D58">
        <w:rPr>
          <w:rFonts w:ascii="Avenir Next LT Pro" w:hAnsi="Avenir Next LT Pro" w:cs="Calibri"/>
          <w:vertAlign w:val="baseline"/>
        </w:rPr>
        <w:tab/>
      </w:r>
      <w:r w:rsidRPr="00C37D58">
        <w:rPr>
          <w:rFonts w:ascii="Avenir Next LT Pro" w:hAnsi="Avenir Next LT Pro" w:cs="Calibri"/>
          <w:i/>
          <w:vertAlign w:val="baseline"/>
        </w:rPr>
        <w:t>MIEJSCOWOŚĆ I DATA</w:t>
      </w:r>
      <w:r w:rsidRPr="00C37D58">
        <w:rPr>
          <w:rFonts w:ascii="Avenir Next LT Pro" w:hAnsi="Avenir Next LT Pro" w:cs="Calibri"/>
          <w:i/>
          <w:vertAlign w:val="baseline"/>
        </w:rPr>
        <w:tab/>
        <w:t>CZYTELNY PODPIS</w:t>
      </w:r>
      <w:bookmarkEnd w:id="0"/>
    </w:p>
    <w:sectPr w:rsidR="00976915" w:rsidRPr="00C37D58" w:rsidSect="004942D3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2815" w14:textId="77777777" w:rsidR="004942D3" w:rsidRDefault="004942D3" w:rsidP="00D17C21">
      <w:pPr>
        <w:spacing w:before="0" w:after="0" w:line="240" w:lineRule="auto"/>
      </w:pPr>
      <w:r>
        <w:separator/>
      </w:r>
    </w:p>
  </w:endnote>
  <w:endnote w:type="continuationSeparator" w:id="0">
    <w:p w14:paraId="683555AD" w14:textId="77777777" w:rsidR="004942D3" w:rsidRDefault="004942D3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7258" w14:textId="77777777" w:rsidR="004942D3" w:rsidRDefault="004942D3" w:rsidP="00D17C21">
      <w:pPr>
        <w:spacing w:before="0" w:after="0" w:line="240" w:lineRule="auto"/>
      </w:pPr>
      <w:r>
        <w:separator/>
      </w:r>
    </w:p>
  </w:footnote>
  <w:footnote w:type="continuationSeparator" w:id="0">
    <w:p w14:paraId="0109D2C1" w14:textId="77777777" w:rsidR="004942D3" w:rsidRDefault="004942D3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Pr="00C37D58" w:rsidRDefault="00485932" w:rsidP="0096002D">
      <w:pPr>
        <w:pStyle w:val="Tekstprzypisudolnego"/>
        <w:ind w:left="142" w:hanging="142"/>
        <w:rPr>
          <w:rFonts w:ascii="Avenir Next LT Pro" w:hAnsi="Avenir Next LT Pro" w:cs="Arial"/>
          <w:sz w:val="18"/>
          <w:szCs w:val="18"/>
        </w:rPr>
      </w:pPr>
      <w:r w:rsidRPr="00C37D58">
        <w:rPr>
          <w:rStyle w:val="Odwoanieprzypisudolnego"/>
          <w:rFonts w:ascii="Avenir Next LT Pro" w:hAnsi="Avenir Next LT Pro" w:cs="Arial"/>
          <w:sz w:val="18"/>
          <w:szCs w:val="18"/>
        </w:rPr>
        <w:footnoteRef/>
      </w:r>
      <w:r w:rsidRPr="00C37D58">
        <w:rPr>
          <w:rFonts w:ascii="Avenir Next LT Pro" w:hAnsi="Avenir Next LT Pro" w:cs="Arial"/>
          <w:sz w:val="18"/>
          <w:szCs w:val="18"/>
          <w:vertAlign w:val="superscript"/>
        </w:rPr>
        <w:t>)</w:t>
      </w:r>
      <w:r w:rsidRPr="00C37D58">
        <w:rPr>
          <w:rFonts w:ascii="Avenir Next LT Pro" w:hAnsi="Avenir Next LT Pro" w:cs="Arial"/>
          <w:sz w:val="18"/>
          <w:szCs w:val="18"/>
        </w:rPr>
        <w:t xml:space="preserve"> Rozporządzenie Parlamentu Europejskiego i Rady (UE) 2016/679 z </w:t>
      </w:r>
      <w:r w:rsidR="00E75128" w:rsidRPr="00C37D58">
        <w:rPr>
          <w:rFonts w:ascii="Avenir Next LT Pro" w:hAnsi="Avenir Next LT Pro" w:cs="Arial"/>
          <w:sz w:val="18"/>
          <w:szCs w:val="18"/>
        </w:rPr>
        <w:t xml:space="preserve">dnia </w:t>
      </w:r>
      <w:r w:rsidRPr="00C37D58">
        <w:rPr>
          <w:rFonts w:ascii="Avenir Next LT Pro" w:hAnsi="Avenir Next LT Pro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 w:rsidRPr="00C37D58">
        <w:rPr>
          <w:rFonts w:ascii="Avenir Next LT Pro" w:hAnsi="Avenir Next LT Pro" w:cs="Arial"/>
          <w:sz w:val="18"/>
          <w:szCs w:val="18"/>
        </w:rPr>
        <w:t xml:space="preserve"> oraz uchylenia dyrektywy 95/46/WE (ogólne rozporządzenie o ochronie danych)</w:t>
      </w:r>
      <w:r w:rsidRPr="00C37D58">
        <w:rPr>
          <w:rFonts w:ascii="Avenir Next LT Pro" w:hAnsi="Avenir Next LT Pro" w:cs="Arial"/>
          <w:sz w:val="18"/>
          <w:szCs w:val="18"/>
        </w:rPr>
        <w:t xml:space="preserve"> (Dz. Urz. UE L 119 z 04.05.2016, str. 1, z </w:t>
      </w:r>
      <w:proofErr w:type="spellStart"/>
      <w:r w:rsidRPr="00C37D58">
        <w:rPr>
          <w:rFonts w:ascii="Avenir Next LT Pro" w:hAnsi="Avenir Next LT Pro" w:cs="Arial"/>
          <w:sz w:val="18"/>
          <w:szCs w:val="18"/>
        </w:rPr>
        <w:t>późn</w:t>
      </w:r>
      <w:proofErr w:type="spellEnd"/>
      <w:r w:rsidRPr="00C37D58">
        <w:rPr>
          <w:rFonts w:ascii="Avenir Next LT Pro" w:hAnsi="Avenir Next LT Pro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C37D58">
        <w:rPr>
          <w:rStyle w:val="Odwoanieprzypisudolnego"/>
          <w:rFonts w:ascii="Avenir Next LT Pro" w:hAnsi="Avenir Next LT Pro" w:cs="Arial"/>
          <w:sz w:val="18"/>
          <w:szCs w:val="18"/>
        </w:rPr>
        <w:footnoteRef/>
      </w:r>
      <w:r w:rsidRPr="00C37D58">
        <w:rPr>
          <w:rFonts w:ascii="Avenir Next LT Pro" w:hAnsi="Avenir Next LT Pro" w:cs="Arial"/>
          <w:sz w:val="18"/>
          <w:szCs w:val="18"/>
          <w:vertAlign w:val="superscript"/>
        </w:rPr>
        <w:t>)</w:t>
      </w:r>
      <w:r w:rsidRPr="00C37D58">
        <w:rPr>
          <w:rFonts w:ascii="Avenir Next LT Pro" w:hAnsi="Avenir Next LT Pro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Pr="00C37D58" w:rsidRDefault="00485932" w:rsidP="0096002D">
      <w:pPr>
        <w:pStyle w:val="Tekstprzypisudolnego"/>
        <w:rPr>
          <w:rFonts w:ascii="Avenir Next LT Pro" w:hAnsi="Avenir Next LT Pro" w:cs="Arial"/>
          <w:sz w:val="18"/>
          <w:szCs w:val="18"/>
        </w:rPr>
      </w:pPr>
      <w:r w:rsidRPr="00C37D58">
        <w:rPr>
          <w:rStyle w:val="Odwoanieprzypisudolnego"/>
          <w:rFonts w:ascii="Avenir Next LT Pro" w:hAnsi="Avenir Next LT Pro" w:cs="Arial"/>
          <w:sz w:val="18"/>
          <w:szCs w:val="18"/>
        </w:rPr>
        <w:footnoteRef/>
      </w:r>
      <w:r w:rsidRPr="00C37D58">
        <w:rPr>
          <w:rFonts w:ascii="Avenir Next LT Pro" w:hAnsi="Avenir Next LT Pro" w:cs="Arial"/>
          <w:sz w:val="18"/>
          <w:szCs w:val="18"/>
          <w:vertAlign w:val="superscript"/>
        </w:rPr>
        <w:t>)</w:t>
      </w:r>
      <w:r w:rsidRPr="00C37D58">
        <w:rPr>
          <w:rFonts w:ascii="Avenir Next LT Pro" w:hAnsi="Avenir Next LT Pro" w:cs="Arial"/>
          <w:sz w:val="18"/>
          <w:szCs w:val="18"/>
        </w:rPr>
        <w:t xml:space="preserve"> </w:t>
      </w:r>
      <w:r w:rsidRPr="00C37D58">
        <w:rPr>
          <w:rFonts w:ascii="Avenir Next LT Pro" w:hAnsi="Avenir Next LT Pro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60673" w14:textId="5538BF92" w:rsidR="007730F6" w:rsidRDefault="007730F6">
    <w:pPr>
      <w:pStyle w:val="Nagwek"/>
    </w:pPr>
    <w:r w:rsidRPr="00C37D58">
      <w:rPr>
        <w:rFonts w:ascii="Avenir Next LT Pro" w:eastAsia="Calibri" w:hAnsi="Avenir Next LT Pro" w:cs="Arial"/>
        <w:noProof/>
        <w:sz w:val="22"/>
        <w:szCs w:val="22"/>
        <w:vertAlign w:val="baseline"/>
      </w:rPr>
      <w:drawing>
        <wp:inline distT="0" distB="0" distL="0" distR="0" wp14:anchorId="7D1A1D0D" wp14:editId="6DD973D5">
          <wp:extent cx="5607438" cy="467550"/>
          <wp:effectExtent l="0" t="0" r="0" b="0"/>
          <wp:docPr id="1433487216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DB1DE" w14:textId="77777777" w:rsidR="007730F6" w:rsidRDefault="00773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17BE3310"/>
    <w:lvl w:ilvl="0" w:tplc="5F5CB55A">
      <w:start w:val="1"/>
      <w:numFmt w:val="decimal"/>
      <w:lvlText w:val="%1)"/>
      <w:lvlJc w:val="left"/>
      <w:pPr>
        <w:ind w:left="720" w:hanging="360"/>
      </w:pPr>
      <w:rPr>
        <w:rFonts w:ascii="Avenir Next LT Pro" w:eastAsia="Calibri" w:hAnsi="Avenir Next LT Pro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6605507">
    <w:abstractNumId w:val="8"/>
  </w:num>
  <w:num w:numId="2" w16cid:durableId="303707107">
    <w:abstractNumId w:val="7"/>
  </w:num>
  <w:num w:numId="3" w16cid:durableId="1767964848">
    <w:abstractNumId w:val="4"/>
  </w:num>
  <w:num w:numId="4" w16cid:durableId="2047674661">
    <w:abstractNumId w:val="10"/>
  </w:num>
  <w:num w:numId="5" w16cid:durableId="142816479">
    <w:abstractNumId w:val="9"/>
  </w:num>
  <w:num w:numId="6" w16cid:durableId="1361392983">
    <w:abstractNumId w:val="2"/>
  </w:num>
  <w:num w:numId="7" w16cid:durableId="1715421248">
    <w:abstractNumId w:val="1"/>
  </w:num>
  <w:num w:numId="8" w16cid:durableId="531651828">
    <w:abstractNumId w:val="5"/>
  </w:num>
  <w:num w:numId="9" w16cid:durableId="1489442204">
    <w:abstractNumId w:val="0"/>
  </w:num>
  <w:num w:numId="10" w16cid:durableId="2069375432">
    <w:abstractNumId w:val="6"/>
  </w:num>
  <w:num w:numId="11" w16cid:durableId="1273174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2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358249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393098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575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43888"/>
    <w:rsid w:val="00094A18"/>
    <w:rsid w:val="000A4B80"/>
    <w:rsid w:val="000C1EC2"/>
    <w:rsid w:val="000F14BB"/>
    <w:rsid w:val="00103DDD"/>
    <w:rsid w:val="001107DE"/>
    <w:rsid w:val="00142D73"/>
    <w:rsid w:val="00182BD1"/>
    <w:rsid w:val="00183E18"/>
    <w:rsid w:val="001975E8"/>
    <w:rsid w:val="001F747C"/>
    <w:rsid w:val="002038F5"/>
    <w:rsid w:val="00212CAA"/>
    <w:rsid w:val="00222D1B"/>
    <w:rsid w:val="00286E84"/>
    <w:rsid w:val="002A06B1"/>
    <w:rsid w:val="002A0B0B"/>
    <w:rsid w:val="002A16C4"/>
    <w:rsid w:val="002B3251"/>
    <w:rsid w:val="002D184D"/>
    <w:rsid w:val="002F0D79"/>
    <w:rsid w:val="003F689C"/>
    <w:rsid w:val="003F68A1"/>
    <w:rsid w:val="00401D1B"/>
    <w:rsid w:val="00437745"/>
    <w:rsid w:val="00485932"/>
    <w:rsid w:val="004942D3"/>
    <w:rsid w:val="004B2D93"/>
    <w:rsid w:val="00520E19"/>
    <w:rsid w:val="00536E28"/>
    <w:rsid w:val="00587FD6"/>
    <w:rsid w:val="005D33A4"/>
    <w:rsid w:val="00602027"/>
    <w:rsid w:val="0061140F"/>
    <w:rsid w:val="00625F1C"/>
    <w:rsid w:val="0064101F"/>
    <w:rsid w:val="00675C7E"/>
    <w:rsid w:val="00686080"/>
    <w:rsid w:val="006B3F61"/>
    <w:rsid w:val="007730F6"/>
    <w:rsid w:val="00774444"/>
    <w:rsid w:val="00787B0D"/>
    <w:rsid w:val="0079699E"/>
    <w:rsid w:val="007A3015"/>
    <w:rsid w:val="00800F49"/>
    <w:rsid w:val="00843895"/>
    <w:rsid w:val="0089707A"/>
    <w:rsid w:val="008C7936"/>
    <w:rsid w:val="008E4B2B"/>
    <w:rsid w:val="009113E9"/>
    <w:rsid w:val="0096002D"/>
    <w:rsid w:val="00976915"/>
    <w:rsid w:val="009B2DC2"/>
    <w:rsid w:val="009D0936"/>
    <w:rsid w:val="009D09FB"/>
    <w:rsid w:val="00A32305"/>
    <w:rsid w:val="00A32DAC"/>
    <w:rsid w:val="00A54FA4"/>
    <w:rsid w:val="00AE3A8E"/>
    <w:rsid w:val="00B0548F"/>
    <w:rsid w:val="00B70D02"/>
    <w:rsid w:val="00BA6453"/>
    <w:rsid w:val="00BE0B5E"/>
    <w:rsid w:val="00C0084F"/>
    <w:rsid w:val="00C170AD"/>
    <w:rsid w:val="00C37D58"/>
    <w:rsid w:val="00C860EE"/>
    <w:rsid w:val="00CA0FCE"/>
    <w:rsid w:val="00CF569E"/>
    <w:rsid w:val="00D17C21"/>
    <w:rsid w:val="00D24521"/>
    <w:rsid w:val="00D81391"/>
    <w:rsid w:val="00DB4464"/>
    <w:rsid w:val="00DB4D7A"/>
    <w:rsid w:val="00DE101B"/>
    <w:rsid w:val="00E75128"/>
    <w:rsid w:val="00EA13F4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9769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9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30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F6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0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F6"/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Monika Kielak</cp:lastModifiedBy>
  <cp:revision>46</cp:revision>
  <cp:lastPrinted>2023-02-08T10:35:00Z</cp:lastPrinted>
  <dcterms:created xsi:type="dcterms:W3CDTF">2023-02-07T13:32:00Z</dcterms:created>
  <dcterms:modified xsi:type="dcterms:W3CDTF">2024-04-09T08:36:00Z</dcterms:modified>
</cp:coreProperties>
</file>